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Waiting for the Sunrise" w:cs="Waiting for the Sunrise" w:eastAsia="Waiting for the Sunrise" w:hAnsi="Waiting for the Sunrise"/>
          <w:sz w:val="72"/>
          <w:szCs w:val="72"/>
        </w:rPr>
      </w:pPr>
      <w:bookmarkStart w:colFirst="0" w:colLast="0" w:name="_ii8tdpuragbn" w:id="0"/>
      <w:bookmarkEnd w:id="0"/>
      <w:r w:rsidDel="00000000" w:rsidR="00000000" w:rsidRPr="00000000">
        <w:rPr>
          <w:rFonts w:ascii="Waiting for the Sunrise" w:cs="Waiting for the Sunrise" w:eastAsia="Waiting for the Sunrise" w:hAnsi="Waiting for the Sunrise"/>
          <w:sz w:val="72"/>
          <w:szCs w:val="72"/>
          <w:rtl w:val="0"/>
        </w:rPr>
        <w:t xml:space="preserve">Hundrarutan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Här hittar du flera hundrarutor, både tomma och ifyllda. Hundrarutan är ett sätt att träna taluppfattning, huvudräkningsförmåga och att se mönster.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tblGridChange w:id="0">
          <w:tblGrid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50</w:t>
            </w:r>
          </w:p>
        </w:tc>
      </w:tr>
      <w:tr>
        <w:trPr>
          <w:cantSplit w:val="0"/>
          <w:trHeight w:val="58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jc w:val="center"/>
        <w:rPr/>
      </w:pPr>
      <w:bookmarkStart w:colFirst="0" w:colLast="0" w:name="_y2eecmwwarbz" w:id="1"/>
      <w:bookmarkEnd w:id="1"/>
      <w:r w:rsidDel="00000000" w:rsidR="00000000" w:rsidRPr="00000000">
        <w:rPr>
          <w:rFonts w:ascii="Waiting for the Sunrise" w:cs="Waiting for the Sunrise" w:eastAsia="Waiting for the Sunrise" w:hAnsi="Waiting for the Sunrise"/>
          <w:sz w:val="72"/>
          <w:szCs w:val="72"/>
          <w:rtl w:val="0"/>
        </w:rPr>
        <w:t xml:space="preserve">Tom Hundraruta - Fyll i själv!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gridCol w:w="902.9"/>
        <w:tblGridChange w:id="0">
          <w:tblGrid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  <w:gridCol w:w="902.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0" w:line="24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0" w:line="240" w:lineRule="auto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jc w:val="center"/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Title"/>
        <w:jc w:val="center"/>
        <w:rPr>
          <w:rFonts w:ascii="Waiting for the Sunrise" w:cs="Waiting for the Sunrise" w:eastAsia="Waiting for the Sunrise" w:hAnsi="Waiting for the Sunrise"/>
        </w:rPr>
      </w:pPr>
      <w:bookmarkStart w:colFirst="0" w:colLast="0" w:name="_3j6512yf8jw9" w:id="2"/>
      <w:bookmarkEnd w:id="2"/>
      <w:r w:rsidDel="00000000" w:rsidR="00000000" w:rsidRPr="00000000">
        <w:rPr>
          <w:rFonts w:ascii="Waiting for the Sunrise" w:cs="Waiting for the Sunrise" w:eastAsia="Waiting for the Sunrise" w:hAnsi="Waiting for the Sunrise"/>
          <w:rtl w:val="0"/>
        </w:rPr>
        <w:t xml:space="preserve">Tre små hundrarutor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889.133858267717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439.93700787401576"/>
        <w:tblGridChange w:id="0">
          <w:tblGrid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439.93700787401576"/>
          </w:tblGrid>
        </w:tblGridChange>
      </w:tblGrid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56.69291338582678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889.133858267717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439.93700787401576"/>
        <w:tblGridChange w:id="0">
          <w:tblGrid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439.937007874015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3889.133858267717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383.24409448818903"/>
        <w:gridCol w:w="439.93700787401576"/>
        <w:tblGridChange w:id="0">
          <w:tblGrid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383.24409448818903"/>
            <w:gridCol w:w="439.937007874015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00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aiting for the Sunris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itingfortheSunris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